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D0" w:rsidRPr="00ED5008" w:rsidRDefault="0004075A" w:rsidP="00ED500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5008">
        <w:rPr>
          <w:rFonts w:ascii="Times New Roman" w:hAnsi="Times New Roman" w:cs="Times New Roman"/>
          <w:b/>
          <w:sz w:val="28"/>
          <w:szCs w:val="28"/>
        </w:rPr>
        <w:t>А</w:t>
      </w:r>
      <w:r w:rsidRPr="00ED5008">
        <w:rPr>
          <w:rFonts w:ascii="Times New Roman" w:eastAsia="Times New Roman" w:hAnsi="Times New Roman" w:cs="Times New Roman"/>
          <w:b/>
          <w:sz w:val="28"/>
          <w:szCs w:val="28"/>
        </w:rPr>
        <w:t>налитическая справка</w:t>
      </w:r>
    </w:p>
    <w:p w:rsidR="0004075A" w:rsidRDefault="00ED5008" w:rsidP="00ED50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008">
        <w:rPr>
          <w:rFonts w:ascii="Times New Roman" w:hAnsi="Times New Roman" w:cs="Times New Roman"/>
          <w:b/>
          <w:sz w:val="28"/>
          <w:szCs w:val="28"/>
        </w:rPr>
        <w:t>обобщение результатов антикоррупционной экспертизы нормативных правовых актов и проектов нормативных правовых актов органов местного самоуправления городского окру</w:t>
      </w:r>
      <w:r w:rsidR="00941FC9">
        <w:rPr>
          <w:rFonts w:ascii="Times New Roman" w:hAnsi="Times New Roman" w:cs="Times New Roman"/>
          <w:b/>
          <w:sz w:val="28"/>
          <w:szCs w:val="28"/>
        </w:rPr>
        <w:t xml:space="preserve">га </w:t>
      </w:r>
      <w:proofErr w:type="spellStart"/>
      <w:r w:rsidR="00941FC9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="00941FC9">
        <w:rPr>
          <w:rFonts w:ascii="Times New Roman" w:hAnsi="Times New Roman" w:cs="Times New Roman"/>
          <w:b/>
          <w:sz w:val="28"/>
          <w:szCs w:val="28"/>
        </w:rPr>
        <w:t xml:space="preserve"> Самарской области за </w:t>
      </w:r>
      <w:r w:rsidR="004C3177">
        <w:rPr>
          <w:rFonts w:ascii="Times New Roman" w:hAnsi="Times New Roman" w:cs="Times New Roman"/>
          <w:b/>
          <w:sz w:val="28"/>
          <w:szCs w:val="28"/>
        </w:rPr>
        <w:t>2</w:t>
      </w:r>
      <w:r w:rsidRPr="00ED5008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1B7E22">
        <w:rPr>
          <w:rFonts w:ascii="Times New Roman" w:hAnsi="Times New Roman" w:cs="Times New Roman"/>
          <w:b/>
          <w:sz w:val="28"/>
          <w:szCs w:val="28"/>
        </w:rPr>
        <w:t>4</w:t>
      </w:r>
      <w:r w:rsidRPr="00ED500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13407" w:rsidRPr="00ED5008" w:rsidRDefault="00713407" w:rsidP="00ED50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CAD" w:rsidRPr="008E4C2D" w:rsidRDefault="00605CAD" w:rsidP="008E4C2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C2D">
        <w:rPr>
          <w:rFonts w:ascii="Times New Roman" w:hAnsi="Times New Roman" w:cs="Times New Roman"/>
          <w:sz w:val="28"/>
          <w:szCs w:val="28"/>
        </w:rPr>
        <w:t>Обобщени</w:t>
      </w:r>
      <w:r w:rsidR="00FE618D">
        <w:rPr>
          <w:rFonts w:ascii="Times New Roman" w:hAnsi="Times New Roman" w:cs="Times New Roman"/>
          <w:sz w:val="28"/>
          <w:szCs w:val="28"/>
        </w:rPr>
        <w:t>е</w:t>
      </w:r>
      <w:r w:rsidRPr="008E4C2D">
        <w:rPr>
          <w:rFonts w:ascii="Times New Roman" w:hAnsi="Times New Roman" w:cs="Times New Roman"/>
          <w:sz w:val="28"/>
          <w:szCs w:val="28"/>
        </w:rPr>
        <w:t xml:space="preserve"> результатов антикоррупционной экспертизы нормативных правовых актов и проектов нормативных правовых актов органов местного самоуправления городского округа </w:t>
      </w:r>
      <w:proofErr w:type="spellStart"/>
      <w:r w:rsidRPr="008E4C2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8E4C2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8E4C2D">
        <w:rPr>
          <w:rFonts w:ascii="Times New Roman" w:hAnsi="Times New Roman" w:cs="Times New Roman"/>
          <w:sz w:val="28"/>
          <w:szCs w:val="28"/>
        </w:rPr>
        <w:t xml:space="preserve"> </w:t>
      </w:r>
      <w:r w:rsidRPr="008E4C2D">
        <w:rPr>
          <w:rFonts w:ascii="Times New Roman" w:hAnsi="Times New Roman" w:cs="Times New Roman"/>
          <w:sz w:val="28"/>
          <w:szCs w:val="28"/>
        </w:rPr>
        <w:t xml:space="preserve">за </w:t>
      </w:r>
      <w:r w:rsidR="004C3177">
        <w:rPr>
          <w:rFonts w:ascii="Times New Roman" w:hAnsi="Times New Roman" w:cs="Times New Roman"/>
          <w:sz w:val="28"/>
          <w:szCs w:val="28"/>
        </w:rPr>
        <w:t>2</w:t>
      </w:r>
      <w:r w:rsidRPr="008E4C2D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463094">
        <w:rPr>
          <w:rFonts w:ascii="Times New Roman" w:hAnsi="Times New Roman" w:cs="Times New Roman"/>
          <w:sz w:val="28"/>
          <w:szCs w:val="28"/>
        </w:rPr>
        <w:t>4</w:t>
      </w:r>
      <w:r w:rsidRPr="008E4C2D">
        <w:rPr>
          <w:rFonts w:ascii="Times New Roman" w:hAnsi="Times New Roman" w:cs="Times New Roman"/>
          <w:sz w:val="28"/>
          <w:szCs w:val="28"/>
        </w:rPr>
        <w:t xml:space="preserve"> г.</w:t>
      </w:r>
      <w:r w:rsidR="008E4C2D" w:rsidRPr="008E4C2D">
        <w:rPr>
          <w:rFonts w:ascii="Times New Roman" w:hAnsi="Times New Roman" w:cs="Times New Roman"/>
          <w:sz w:val="28"/>
          <w:szCs w:val="28"/>
        </w:rPr>
        <w:t xml:space="preserve"> (далее - а</w:t>
      </w:r>
      <w:r w:rsidRPr="008E4C2D">
        <w:rPr>
          <w:rFonts w:ascii="Times New Roman" w:hAnsi="Times New Roman" w:cs="Times New Roman"/>
          <w:sz w:val="28"/>
          <w:szCs w:val="28"/>
        </w:rPr>
        <w:t>нтикоррупционный мониторинг</w:t>
      </w:r>
      <w:r w:rsidR="008E4C2D" w:rsidRPr="008E4C2D">
        <w:rPr>
          <w:rFonts w:ascii="Times New Roman" w:hAnsi="Times New Roman" w:cs="Times New Roman"/>
          <w:sz w:val="28"/>
          <w:szCs w:val="28"/>
        </w:rPr>
        <w:t>)</w:t>
      </w:r>
      <w:r w:rsidRPr="008E4C2D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8E4C2D" w:rsidRPr="008E4C2D">
        <w:rPr>
          <w:rFonts w:ascii="Times New Roman" w:hAnsi="Times New Roman" w:cs="Times New Roman"/>
          <w:sz w:val="28"/>
          <w:szCs w:val="28"/>
        </w:rPr>
        <w:t>л</w:t>
      </w:r>
      <w:r w:rsidRPr="008E4C2D">
        <w:rPr>
          <w:rFonts w:ascii="Times New Roman" w:hAnsi="Times New Roman" w:cs="Times New Roman"/>
          <w:sz w:val="28"/>
          <w:szCs w:val="28"/>
        </w:rPr>
        <w:t>ся</w:t>
      </w:r>
      <w:r w:rsidR="008E4C2D" w:rsidRPr="008E4C2D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проведения антикоррупционного мониторинга в городском округе </w:t>
      </w:r>
      <w:proofErr w:type="spellStart"/>
      <w:r w:rsidR="008E4C2D" w:rsidRPr="008E4C2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8E4C2D" w:rsidRPr="008E4C2D">
        <w:rPr>
          <w:rFonts w:ascii="Times New Roman" w:hAnsi="Times New Roman" w:cs="Times New Roman"/>
          <w:sz w:val="28"/>
          <w:szCs w:val="28"/>
        </w:rPr>
        <w:t xml:space="preserve"> Самарской области, утверждённым постановлением администрации городского округа </w:t>
      </w:r>
      <w:proofErr w:type="spellStart"/>
      <w:r w:rsidR="008E4C2D" w:rsidRPr="008E4C2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8E4C2D" w:rsidRPr="008E4C2D">
        <w:rPr>
          <w:rFonts w:ascii="Times New Roman" w:hAnsi="Times New Roman" w:cs="Times New Roman"/>
          <w:sz w:val="28"/>
          <w:szCs w:val="28"/>
        </w:rPr>
        <w:t xml:space="preserve"> Самарской области от 17.08.2017 № 2515 (с изменениями и дополнениями) </w:t>
      </w:r>
      <w:r w:rsidRPr="008E4C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путем сбора информации</w:t>
      </w:r>
      <w:proofErr w:type="gramEnd"/>
      <w:r w:rsidRPr="008E4C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gramStart"/>
      <w:r w:rsidRPr="008E4C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анализа</w:t>
      </w:r>
      <w:proofErr w:type="gramEnd"/>
      <w:r w:rsidRPr="008E4C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документов, обработки и анализа полученных данных с целью оценки состояния коррупции, </w:t>
      </w:r>
      <w:proofErr w:type="spellStart"/>
      <w:r w:rsidRPr="008E4C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коррупциогенных</w:t>
      </w:r>
      <w:proofErr w:type="spellEnd"/>
      <w:r w:rsidRPr="008E4C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факторов и результативности мер противодействия коррупции.</w:t>
      </w:r>
    </w:p>
    <w:p w:rsidR="00605CAD" w:rsidRDefault="00605CAD" w:rsidP="00430C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4C2D" w:rsidRPr="00713407" w:rsidRDefault="00713407" w:rsidP="008E4C2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407">
        <w:rPr>
          <w:rFonts w:ascii="Times New Roman" w:hAnsi="Times New Roman" w:cs="Times New Roman"/>
          <w:bCs/>
          <w:sz w:val="28"/>
          <w:szCs w:val="28"/>
        </w:rPr>
        <w:t xml:space="preserve">Показатели эффективности противодействия коррупции в органах местного самоуправления городского округа </w:t>
      </w:r>
      <w:proofErr w:type="spellStart"/>
      <w:r w:rsidRPr="00713407">
        <w:rPr>
          <w:rFonts w:ascii="Times New Roman" w:hAnsi="Times New Roman" w:cs="Times New Roman"/>
          <w:bCs/>
          <w:sz w:val="28"/>
          <w:szCs w:val="28"/>
        </w:rPr>
        <w:t>Кинель</w:t>
      </w:r>
      <w:proofErr w:type="spellEnd"/>
      <w:r w:rsidRPr="00713407">
        <w:rPr>
          <w:rFonts w:ascii="Times New Roman" w:hAnsi="Times New Roman" w:cs="Times New Roman"/>
          <w:bCs/>
          <w:sz w:val="28"/>
          <w:szCs w:val="28"/>
        </w:rPr>
        <w:t xml:space="preserve">  Самарской области:</w:t>
      </w:r>
    </w:p>
    <w:tbl>
      <w:tblPr>
        <w:tblW w:w="9598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598"/>
      </w:tblGrid>
      <w:tr w:rsidR="00713407" w:rsidRPr="00713407" w:rsidTr="00713407">
        <w:tc>
          <w:tcPr>
            <w:tcW w:w="9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407" w:rsidRPr="00713407" w:rsidRDefault="00713407" w:rsidP="00941FC9">
            <w:pPr>
              <w:pStyle w:val="Style8"/>
              <w:widowControl/>
              <w:spacing w:line="274" w:lineRule="exact"/>
              <w:ind w:firstLine="707"/>
              <w:jc w:val="both"/>
              <w:rPr>
                <w:rStyle w:val="FontStyle23"/>
                <w:sz w:val="28"/>
                <w:szCs w:val="28"/>
              </w:rPr>
            </w:pPr>
            <w:r w:rsidRPr="00713407">
              <w:rPr>
                <w:sz w:val="28"/>
                <w:szCs w:val="28"/>
              </w:rPr>
              <w:t>1. к</w:t>
            </w:r>
            <w:r w:rsidRPr="00713407">
              <w:rPr>
                <w:rStyle w:val="FontStyle23"/>
                <w:sz w:val="28"/>
                <w:szCs w:val="28"/>
              </w:rPr>
              <w:t xml:space="preserve">оличество </w:t>
            </w:r>
            <w:r w:rsidRPr="00713407">
              <w:rPr>
                <w:sz w:val="28"/>
                <w:szCs w:val="28"/>
              </w:rPr>
              <w:t xml:space="preserve">нормативных правовых </w:t>
            </w:r>
            <w:r w:rsidRPr="00713407">
              <w:rPr>
                <w:rStyle w:val="FontStyle23"/>
                <w:sz w:val="28"/>
                <w:szCs w:val="28"/>
              </w:rPr>
              <w:t>актов, подвергнутых антикоррупционной экспертизе</w:t>
            </w:r>
            <w:r w:rsidR="00941FC9">
              <w:rPr>
                <w:rStyle w:val="FontStyle23"/>
                <w:sz w:val="28"/>
                <w:szCs w:val="28"/>
              </w:rPr>
              <w:t xml:space="preserve"> </w:t>
            </w:r>
            <w:r w:rsidR="004C3177">
              <w:rPr>
                <w:rStyle w:val="FontStyle23"/>
                <w:sz w:val="28"/>
                <w:szCs w:val="28"/>
              </w:rPr>
              <w:t>43</w:t>
            </w:r>
            <w:r w:rsidRPr="00713407">
              <w:rPr>
                <w:rStyle w:val="FontStyle23"/>
                <w:sz w:val="28"/>
                <w:szCs w:val="28"/>
              </w:rPr>
              <w:t>, из них:</w:t>
            </w:r>
          </w:p>
          <w:p w:rsidR="00713407" w:rsidRPr="00713407" w:rsidRDefault="00713407" w:rsidP="00941FC9">
            <w:pPr>
              <w:pStyle w:val="Style6"/>
              <w:widowControl/>
              <w:spacing w:line="274" w:lineRule="exact"/>
              <w:ind w:right="82" w:firstLine="707"/>
              <w:jc w:val="both"/>
              <w:rPr>
                <w:sz w:val="28"/>
                <w:szCs w:val="28"/>
              </w:rPr>
            </w:pPr>
            <w:r w:rsidRPr="00713407">
              <w:rPr>
                <w:rStyle w:val="FontStyle23"/>
                <w:sz w:val="28"/>
                <w:szCs w:val="28"/>
              </w:rPr>
              <w:t xml:space="preserve">количество </w:t>
            </w:r>
            <w:r w:rsidRPr="00713407">
              <w:rPr>
                <w:sz w:val="28"/>
                <w:szCs w:val="28"/>
              </w:rPr>
              <w:t>нормативных правовых</w:t>
            </w:r>
            <w:r w:rsidRPr="00713407">
              <w:rPr>
                <w:rStyle w:val="FontStyle23"/>
                <w:sz w:val="28"/>
                <w:szCs w:val="28"/>
              </w:rPr>
              <w:t xml:space="preserve"> актов, в</w:t>
            </w:r>
            <w:r w:rsidRPr="00713407">
              <w:rPr>
                <w:sz w:val="28"/>
                <w:szCs w:val="28"/>
              </w:rPr>
              <w:t xml:space="preserve"> отношении которых внутренняя антикоррупционная экспертиза выявила </w:t>
            </w:r>
            <w:proofErr w:type="spellStart"/>
            <w:r w:rsidRPr="00713407">
              <w:rPr>
                <w:sz w:val="28"/>
                <w:szCs w:val="28"/>
              </w:rPr>
              <w:t>коррупциогенные</w:t>
            </w:r>
            <w:proofErr w:type="spellEnd"/>
            <w:r w:rsidRPr="00713407">
              <w:rPr>
                <w:sz w:val="28"/>
                <w:szCs w:val="28"/>
              </w:rPr>
              <w:t xml:space="preserve"> факторы</w:t>
            </w:r>
            <w:r w:rsidR="00744F08">
              <w:rPr>
                <w:sz w:val="28"/>
                <w:szCs w:val="28"/>
              </w:rPr>
              <w:t xml:space="preserve"> 0</w:t>
            </w:r>
            <w:r w:rsidR="005A3D9F">
              <w:rPr>
                <w:sz w:val="28"/>
                <w:szCs w:val="28"/>
              </w:rPr>
              <w:t>.</w:t>
            </w:r>
          </w:p>
        </w:tc>
      </w:tr>
      <w:tr w:rsidR="00713407" w:rsidRPr="00713407" w:rsidTr="00713407">
        <w:tc>
          <w:tcPr>
            <w:tcW w:w="9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407" w:rsidRPr="00713407" w:rsidRDefault="00713407" w:rsidP="00941FC9">
            <w:pPr>
              <w:pStyle w:val="Style8"/>
              <w:widowControl/>
              <w:spacing w:line="274" w:lineRule="exact"/>
              <w:ind w:left="5" w:right="82" w:firstLine="702"/>
              <w:jc w:val="both"/>
              <w:rPr>
                <w:rStyle w:val="FontStyle23"/>
                <w:sz w:val="28"/>
                <w:szCs w:val="28"/>
              </w:rPr>
            </w:pPr>
            <w:r w:rsidRPr="00713407">
              <w:rPr>
                <w:sz w:val="28"/>
                <w:szCs w:val="28"/>
              </w:rPr>
              <w:t>2. к</w:t>
            </w:r>
            <w:r w:rsidRPr="00713407">
              <w:rPr>
                <w:rStyle w:val="FontStyle23"/>
                <w:sz w:val="28"/>
                <w:szCs w:val="28"/>
              </w:rPr>
              <w:t xml:space="preserve">оличество проектов </w:t>
            </w:r>
            <w:r w:rsidRPr="00713407">
              <w:rPr>
                <w:sz w:val="28"/>
                <w:szCs w:val="28"/>
              </w:rPr>
              <w:t xml:space="preserve">нормативных правовых </w:t>
            </w:r>
            <w:r w:rsidRPr="00713407">
              <w:rPr>
                <w:rStyle w:val="FontStyle23"/>
                <w:sz w:val="28"/>
                <w:szCs w:val="28"/>
              </w:rPr>
              <w:t>актов, подвергнутых антикоррупционной экспертизе</w:t>
            </w:r>
            <w:r w:rsidR="00941FC9">
              <w:rPr>
                <w:rStyle w:val="FontStyle23"/>
                <w:sz w:val="28"/>
                <w:szCs w:val="28"/>
              </w:rPr>
              <w:t xml:space="preserve"> </w:t>
            </w:r>
            <w:r w:rsidR="004C3177">
              <w:rPr>
                <w:rStyle w:val="FontStyle23"/>
                <w:sz w:val="28"/>
                <w:szCs w:val="28"/>
              </w:rPr>
              <w:t>43</w:t>
            </w:r>
            <w:r w:rsidRPr="00713407">
              <w:rPr>
                <w:rStyle w:val="FontStyle23"/>
                <w:sz w:val="28"/>
                <w:szCs w:val="28"/>
              </w:rPr>
              <w:t>, из них:</w:t>
            </w:r>
          </w:p>
          <w:p w:rsidR="00713407" w:rsidRPr="00713407" w:rsidRDefault="00713407" w:rsidP="00941FC9">
            <w:pPr>
              <w:pStyle w:val="Style8"/>
              <w:widowControl/>
              <w:spacing w:line="274" w:lineRule="exact"/>
              <w:ind w:left="5" w:right="82" w:firstLine="702"/>
              <w:jc w:val="both"/>
              <w:rPr>
                <w:rStyle w:val="FontStyle23"/>
                <w:sz w:val="28"/>
                <w:szCs w:val="28"/>
              </w:rPr>
            </w:pPr>
            <w:r w:rsidRPr="00713407">
              <w:rPr>
                <w:rStyle w:val="FontStyle23"/>
                <w:sz w:val="28"/>
                <w:szCs w:val="28"/>
              </w:rPr>
              <w:t xml:space="preserve">количество проектов </w:t>
            </w:r>
            <w:r w:rsidRPr="00713407">
              <w:rPr>
                <w:sz w:val="28"/>
                <w:szCs w:val="28"/>
              </w:rPr>
              <w:t xml:space="preserve">нормативных правовых </w:t>
            </w:r>
            <w:r w:rsidRPr="00713407">
              <w:rPr>
                <w:rStyle w:val="FontStyle23"/>
                <w:sz w:val="28"/>
                <w:szCs w:val="28"/>
              </w:rPr>
              <w:t>актов, в</w:t>
            </w:r>
            <w:r w:rsidRPr="00713407">
              <w:rPr>
                <w:sz w:val="28"/>
                <w:szCs w:val="28"/>
              </w:rPr>
              <w:t xml:space="preserve"> отношении которых внутренняя антикоррупционная экспертиза выявила </w:t>
            </w:r>
            <w:proofErr w:type="spellStart"/>
            <w:r w:rsidRPr="00713407">
              <w:rPr>
                <w:sz w:val="28"/>
                <w:szCs w:val="28"/>
              </w:rPr>
              <w:t>коррупциогенные</w:t>
            </w:r>
            <w:proofErr w:type="spellEnd"/>
            <w:r w:rsidRPr="00713407">
              <w:rPr>
                <w:sz w:val="28"/>
                <w:szCs w:val="28"/>
              </w:rPr>
              <w:t xml:space="preserve"> факторы</w:t>
            </w:r>
            <w:r>
              <w:rPr>
                <w:sz w:val="28"/>
                <w:szCs w:val="28"/>
              </w:rPr>
              <w:t xml:space="preserve"> </w:t>
            </w:r>
            <w:r w:rsidR="00744F08">
              <w:rPr>
                <w:sz w:val="28"/>
                <w:szCs w:val="28"/>
              </w:rPr>
              <w:t>0</w:t>
            </w:r>
            <w:r w:rsidRPr="00713407">
              <w:rPr>
                <w:rStyle w:val="FontStyle23"/>
                <w:sz w:val="28"/>
                <w:szCs w:val="28"/>
              </w:rPr>
              <w:t>;</w:t>
            </w:r>
          </w:p>
          <w:p w:rsidR="00713407" w:rsidRPr="00713407" w:rsidRDefault="00713407" w:rsidP="00941FC9">
            <w:pPr>
              <w:pStyle w:val="Style6"/>
              <w:widowControl/>
              <w:spacing w:line="274" w:lineRule="exact"/>
              <w:ind w:right="82" w:firstLine="707"/>
              <w:jc w:val="both"/>
              <w:rPr>
                <w:rStyle w:val="FontStyle23"/>
                <w:sz w:val="28"/>
                <w:szCs w:val="28"/>
              </w:rPr>
            </w:pPr>
            <w:r w:rsidRPr="00713407">
              <w:rPr>
                <w:rStyle w:val="FontStyle23"/>
                <w:sz w:val="28"/>
                <w:szCs w:val="28"/>
              </w:rPr>
              <w:t xml:space="preserve">доля проектов </w:t>
            </w:r>
            <w:r w:rsidRPr="00713407">
              <w:rPr>
                <w:sz w:val="28"/>
                <w:szCs w:val="28"/>
              </w:rPr>
              <w:t xml:space="preserve">нормативных правовых </w:t>
            </w:r>
            <w:r w:rsidRPr="00713407">
              <w:rPr>
                <w:rStyle w:val="FontStyle23"/>
                <w:sz w:val="28"/>
                <w:szCs w:val="28"/>
              </w:rPr>
              <w:t>актов, в</w:t>
            </w:r>
            <w:r w:rsidRPr="00713407">
              <w:rPr>
                <w:sz w:val="28"/>
                <w:szCs w:val="28"/>
              </w:rPr>
              <w:t xml:space="preserve"> отношении которых внутренняя антикоррупционная экспертиза выявила </w:t>
            </w:r>
            <w:proofErr w:type="spellStart"/>
            <w:r w:rsidRPr="00713407">
              <w:rPr>
                <w:sz w:val="28"/>
                <w:szCs w:val="28"/>
              </w:rPr>
              <w:t>коррупциогенные</w:t>
            </w:r>
            <w:proofErr w:type="spellEnd"/>
            <w:r w:rsidRPr="00713407">
              <w:rPr>
                <w:sz w:val="28"/>
                <w:szCs w:val="28"/>
              </w:rPr>
              <w:t xml:space="preserve"> факторы, к общему количеству проектов нормативных правовых актов органов местного самоуправления</w:t>
            </w:r>
            <w:r w:rsidRPr="00713407">
              <w:rPr>
                <w:rStyle w:val="FontStyle23"/>
                <w:sz w:val="28"/>
                <w:szCs w:val="28"/>
              </w:rPr>
              <w:t xml:space="preserve"> (процентов)</w:t>
            </w:r>
            <w:r w:rsidR="005A3D9F">
              <w:rPr>
                <w:rStyle w:val="FontStyle23"/>
                <w:sz w:val="28"/>
                <w:szCs w:val="28"/>
              </w:rPr>
              <w:t xml:space="preserve"> 0</w:t>
            </w:r>
            <w:r w:rsidR="00744F08">
              <w:rPr>
                <w:rStyle w:val="FontStyle23"/>
                <w:sz w:val="28"/>
                <w:szCs w:val="28"/>
              </w:rPr>
              <w:t xml:space="preserve"> </w:t>
            </w:r>
            <w:r w:rsidR="005A3D9F">
              <w:rPr>
                <w:rStyle w:val="FontStyle23"/>
                <w:sz w:val="28"/>
                <w:szCs w:val="28"/>
              </w:rPr>
              <w:t>%</w:t>
            </w:r>
            <w:r w:rsidRPr="00713407">
              <w:rPr>
                <w:rStyle w:val="FontStyle23"/>
                <w:sz w:val="28"/>
                <w:szCs w:val="28"/>
              </w:rPr>
              <w:t xml:space="preserve">. </w:t>
            </w:r>
          </w:p>
          <w:p w:rsidR="00713407" w:rsidRPr="00713407" w:rsidRDefault="005A3D9F" w:rsidP="00941FC9">
            <w:pPr>
              <w:pStyle w:val="Style6"/>
              <w:widowControl/>
              <w:spacing w:line="274" w:lineRule="exact"/>
              <w:ind w:right="82" w:firstLine="707"/>
              <w:jc w:val="both"/>
              <w:rPr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д</w:t>
            </w:r>
            <w:r w:rsidR="00713407" w:rsidRPr="00713407">
              <w:rPr>
                <w:rStyle w:val="FontStyle23"/>
                <w:sz w:val="28"/>
                <w:szCs w:val="28"/>
              </w:rPr>
              <w:t xml:space="preserve">оля проектов </w:t>
            </w:r>
            <w:r w:rsidR="00713407" w:rsidRPr="00713407">
              <w:rPr>
                <w:sz w:val="28"/>
                <w:szCs w:val="28"/>
              </w:rPr>
              <w:t xml:space="preserve">нормативных правовых </w:t>
            </w:r>
            <w:r w:rsidR="00713407" w:rsidRPr="00713407">
              <w:rPr>
                <w:rStyle w:val="FontStyle23"/>
                <w:sz w:val="28"/>
                <w:szCs w:val="28"/>
              </w:rPr>
              <w:t>актов, в</w:t>
            </w:r>
            <w:r w:rsidR="00713407" w:rsidRPr="00713407">
              <w:rPr>
                <w:sz w:val="28"/>
                <w:szCs w:val="28"/>
              </w:rPr>
              <w:t xml:space="preserve"> отношении которых проведена антикоррупционная экспертиза, к общему количеству проектов нормативных правовых актов органов местного самоуправления</w:t>
            </w:r>
            <w:r w:rsidR="00713407" w:rsidRPr="00713407">
              <w:rPr>
                <w:rStyle w:val="FontStyle23"/>
                <w:sz w:val="28"/>
                <w:szCs w:val="28"/>
              </w:rPr>
              <w:t>, разработанных в отчетном периоде (процентов)</w:t>
            </w:r>
            <w:r>
              <w:rPr>
                <w:rStyle w:val="FontStyle23"/>
                <w:sz w:val="28"/>
                <w:szCs w:val="28"/>
              </w:rPr>
              <w:t xml:space="preserve"> 100 %</w:t>
            </w:r>
            <w:r w:rsidR="00713407" w:rsidRPr="00713407">
              <w:rPr>
                <w:rStyle w:val="FontStyle23"/>
                <w:sz w:val="28"/>
                <w:szCs w:val="28"/>
              </w:rPr>
              <w:t>.</w:t>
            </w:r>
          </w:p>
        </w:tc>
      </w:tr>
      <w:tr w:rsidR="00713407" w:rsidRPr="00713407" w:rsidTr="00713407">
        <w:tc>
          <w:tcPr>
            <w:tcW w:w="9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407" w:rsidRPr="005A3D9F" w:rsidRDefault="00713407" w:rsidP="00941F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F35BE">
              <w:rPr>
                <w:rFonts w:ascii="Times New Roman" w:hAnsi="Times New Roman" w:cs="Times New Roman"/>
                <w:sz w:val="28"/>
                <w:szCs w:val="28"/>
              </w:rPr>
              <w:t xml:space="preserve">3. количество нормативных правовых актов органов местного самоуправления, в отношении которых органами прокуратуры были выявлены </w:t>
            </w:r>
            <w:proofErr w:type="spellStart"/>
            <w:r w:rsidRPr="003F35BE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3F35BE">
              <w:rPr>
                <w:rFonts w:ascii="Times New Roman" w:hAnsi="Times New Roman" w:cs="Times New Roman"/>
                <w:sz w:val="28"/>
                <w:szCs w:val="28"/>
              </w:rPr>
              <w:t xml:space="preserve"> факторы</w:t>
            </w:r>
            <w:r w:rsidR="005A3D9F" w:rsidRPr="003F3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3F35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3407" w:rsidRPr="00713407" w:rsidTr="00713407">
        <w:tc>
          <w:tcPr>
            <w:tcW w:w="9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407" w:rsidRPr="00713407" w:rsidRDefault="00713407" w:rsidP="00941F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07">
              <w:rPr>
                <w:rFonts w:ascii="Times New Roman" w:hAnsi="Times New Roman" w:cs="Times New Roman"/>
                <w:sz w:val="28"/>
                <w:szCs w:val="28"/>
              </w:rPr>
              <w:t xml:space="preserve">4. количество проектов нормативных правовых актов органов местного самоуправления, в отношении которых органами прокуратуры были выявлены </w:t>
            </w:r>
            <w:proofErr w:type="spellStart"/>
            <w:r w:rsidRPr="00713407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713407">
              <w:rPr>
                <w:rFonts w:ascii="Times New Roman" w:hAnsi="Times New Roman" w:cs="Times New Roman"/>
                <w:sz w:val="28"/>
                <w:szCs w:val="28"/>
              </w:rPr>
              <w:t xml:space="preserve"> факторы</w:t>
            </w:r>
            <w:r w:rsidR="005A3D9F">
              <w:rPr>
                <w:rFonts w:ascii="Times New Roman" w:hAnsi="Times New Roman" w:cs="Times New Roman"/>
                <w:sz w:val="28"/>
                <w:szCs w:val="28"/>
              </w:rPr>
              <w:t xml:space="preserve"> 0.</w:t>
            </w:r>
          </w:p>
          <w:p w:rsidR="00713407" w:rsidRPr="00713407" w:rsidRDefault="00713407" w:rsidP="00941F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7"/>
              <w:jc w:val="both"/>
              <w:rPr>
                <w:rStyle w:val="FontStyle23"/>
                <w:sz w:val="28"/>
                <w:szCs w:val="28"/>
              </w:rPr>
            </w:pPr>
            <w:r w:rsidRPr="00713407">
              <w:rPr>
                <w:rStyle w:val="FontStyle23"/>
                <w:sz w:val="28"/>
                <w:szCs w:val="28"/>
              </w:rPr>
              <w:t xml:space="preserve">доля проектов </w:t>
            </w:r>
            <w:r w:rsidRPr="00713407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правовых </w:t>
            </w:r>
            <w:r w:rsidRPr="00713407">
              <w:rPr>
                <w:rStyle w:val="FontStyle23"/>
                <w:sz w:val="28"/>
                <w:szCs w:val="28"/>
              </w:rPr>
              <w:t>актов, в</w:t>
            </w:r>
            <w:r w:rsidRPr="00713407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отношении которых органами прокуратуры выявлены </w:t>
            </w:r>
            <w:proofErr w:type="spellStart"/>
            <w:r w:rsidRPr="00713407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713407">
              <w:rPr>
                <w:rFonts w:ascii="Times New Roman" w:hAnsi="Times New Roman" w:cs="Times New Roman"/>
                <w:sz w:val="28"/>
                <w:szCs w:val="28"/>
              </w:rPr>
              <w:t xml:space="preserve"> факторы,</w:t>
            </w:r>
            <w:r w:rsidRPr="00713407">
              <w:rPr>
                <w:rStyle w:val="FontStyle23"/>
                <w:sz w:val="28"/>
                <w:szCs w:val="28"/>
              </w:rPr>
              <w:t xml:space="preserve"> </w:t>
            </w:r>
            <w:r w:rsidRPr="00713407">
              <w:rPr>
                <w:rFonts w:ascii="Times New Roman" w:hAnsi="Times New Roman" w:cs="Times New Roman"/>
                <w:sz w:val="28"/>
                <w:szCs w:val="28"/>
              </w:rPr>
              <w:t xml:space="preserve">к общему количеству проектов нормативных правовых актов органов местного </w:t>
            </w:r>
            <w:r w:rsidRPr="00713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самоуправления, направленных в прокуратуру для проведения антикоррупционной экспертизы</w:t>
            </w:r>
            <w:r w:rsidRPr="00713407">
              <w:rPr>
                <w:rStyle w:val="FontStyle23"/>
                <w:sz w:val="28"/>
                <w:szCs w:val="28"/>
              </w:rPr>
              <w:t xml:space="preserve"> (процентов)</w:t>
            </w:r>
            <w:r w:rsidR="005A3D9F">
              <w:rPr>
                <w:rStyle w:val="FontStyle23"/>
                <w:sz w:val="28"/>
                <w:szCs w:val="28"/>
              </w:rPr>
              <w:t xml:space="preserve"> 0%</w:t>
            </w:r>
            <w:r w:rsidRPr="00713407">
              <w:rPr>
                <w:rStyle w:val="FontStyle23"/>
                <w:sz w:val="28"/>
                <w:szCs w:val="28"/>
              </w:rPr>
              <w:t>.</w:t>
            </w:r>
          </w:p>
          <w:p w:rsidR="00713407" w:rsidRPr="00713407" w:rsidRDefault="005A3D9F" w:rsidP="00941F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д</w:t>
            </w:r>
            <w:r w:rsidR="00713407" w:rsidRPr="00713407">
              <w:rPr>
                <w:rStyle w:val="FontStyle23"/>
                <w:sz w:val="28"/>
                <w:szCs w:val="28"/>
              </w:rPr>
              <w:t xml:space="preserve">оля проектов </w:t>
            </w:r>
            <w:r w:rsidR="00713407" w:rsidRPr="00713407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правовых </w:t>
            </w:r>
            <w:r w:rsidR="00713407" w:rsidRPr="00713407">
              <w:rPr>
                <w:rStyle w:val="FontStyle23"/>
                <w:sz w:val="28"/>
                <w:szCs w:val="28"/>
              </w:rPr>
              <w:t>актов, направленных для проведения</w:t>
            </w:r>
            <w:r w:rsidR="00713407" w:rsidRPr="00713407"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антикоррупционной экспертизы в прокуратуру, к общему количеству проектов нормативных правовых актов органов местного самоуправления</w:t>
            </w:r>
            <w:r w:rsidR="00713407" w:rsidRPr="00713407">
              <w:rPr>
                <w:rStyle w:val="FontStyle23"/>
                <w:sz w:val="28"/>
                <w:szCs w:val="28"/>
              </w:rPr>
              <w:t>, разработанных в отчетном периоде (процентов)</w:t>
            </w:r>
            <w:r>
              <w:rPr>
                <w:rStyle w:val="FontStyle23"/>
                <w:sz w:val="28"/>
                <w:szCs w:val="28"/>
              </w:rPr>
              <w:t xml:space="preserve"> 100 %</w:t>
            </w:r>
            <w:r w:rsidR="00713407" w:rsidRPr="00713407">
              <w:rPr>
                <w:rStyle w:val="FontStyle23"/>
                <w:sz w:val="28"/>
                <w:szCs w:val="28"/>
              </w:rPr>
              <w:t>.</w:t>
            </w:r>
          </w:p>
        </w:tc>
      </w:tr>
      <w:tr w:rsidR="00713407" w:rsidRPr="00713407" w:rsidTr="00713407">
        <w:tc>
          <w:tcPr>
            <w:tcW w:w="9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407" w:rsidRPr="00713407" w:rsidRDefault="00713407" w:rsidP="00941F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количество нормативных правовых актов органов местного самоуправления, в отношении которых независимыми экспертами были выявлены </w:t>
            </w:r>
            <w:proofErr w:type="spellStart"/>
            <w:r w:rsidRPr="00713407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713407">
              <w:rPr>
                <w:rFonts w:ascii="Times New Roman" w:hAnsi="Times New Roman" w:cs="Times New Roman"/>
                <w:sz w:val="28"/>
                <w:szCs w:val="28"/>
              </w:rPr>
              <w:t xml:space="preserve"> факторы</w:t>
            </w:r>
            <w:r w:rsidR="005A3D9F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713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3407" w:rsidRPr="00713407" w:rsidTr="00713407">
        <w:tc>
          <w:tcPr>
            <w:tcW w:w="95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3407" w:rsidRPr="00713407" w:rsidRDefault="00713407" w:rsidP="00941F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07">
              <w:rPr>
                <w:rFonts w:ascii="Times New Roman" w:hAnsi="Times New Roman" w:cs="Times New Roman"/>
                <w:sz w:val="28"/>
                <w:szCs w:val="28"/>
              </w:rPr>
              <w:t xml:space="preserve">6. количество проектов нормативных правовых актов органов местного самоуправления, в отношении которых независимыми экспертами были выявлены </w:t>
            </w:r>
            <w:proofErr w:type="spellStart"/>
            <w:r w:rsidRPr="00713407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713407">
              <w:rPr>
                <w:rFonts w:ascii="Times New Roman" w:hAnsi="Times New Roman" w:cs="Times New Roman"/>
                <w:sz w:val="28"/>
                <w:szCs w:val="28"/>
              </w:rPr>
              <w:t xml:space="preserve"> факторы</w:t>
            </w:r>
            <w:r w:rsidR="005A3D9F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7134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3407" w:rsidRPr="00713407" w:rsidRDefault="00713407" w:rsidP="00941F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407">
              <w:rPr>
                <w:rStyle w:val="FontStyle23"/>
                <w:sz w:val="28"/>
                <w:szCs w:val="28"/>
              </w:rPr>
              <w:t xml:space="preserve">доля проектов </w:t>
            </w:r>
            <w:r w:rsidRPr="00713407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правовых </w:t>
            </w:r>
            <w:r w:rsidRPr="00713407">
              <w:rPr>
                <w:rStyle w:val="FontStyle23"/>
                <w:sz w:val="28"/>
                <w:szCs w:val="28"/>
              </w:rPr>
              <w:t>актов, в</w:t>
            </w:r>
            <w:r w:rsidRPr="00713407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отношении которых независимыми экспертами выявлены </w:t>
            </w:r>
            <w:proofErr w:type="spellStart"/>
            <w:r w:rsidRPr="00713407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713407">
              <w:rPr>
                <w:rFonts w:ascii="Times New Roman" w:hAnsi="Times New Roman" w:cs="Times New Roman"/>
                <w:sz w:val="28"/>
                <w:szCs w:val="28"/>
              </w:rPr>
              <w:t xml:space="preserve"> факторы, к количеству проектов нормативных правовых актов органов местного самоуправления, размещенных для проведения антикоррупционной экспертизы на сайте органов местного самоуправления городского округа </w:t>
            </w:r>
            <w:proofErr w:type="spellStart"/>
            <w:r w:rsidRPr="00713407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Pr="00713407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</w:t>
            </w:r>
            <w:r w:rsidRPr="00713407">
              <w:rPr>
                <w:rStyle w:val="FontStyle23"/>
                <w:sz w:val="28"/>
                <w:szCs w:val="28"/>
              </w:rPr>
              <w:t>(процентов)</w:t>
            </w:r>
            <w:r w:rsidR="005A3D9F">
              <w:rPr>
                <w:rStyle w:val="FontStyle23"/>
                <w:sz w:val="28"/>
                <w:szCs w:val="28"/>
              </w:rPr>
              <w:t xml:space="preserve"> 0 %</w:t>
            </w:r>
            <w:r w:rsidRPr="00713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E4C2D" w:rsidRDefault="008E4C2D" w:rsidP="008E4C2D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C2D">
        <w:rPr>
          <w:rFonts w:ascii="Times New Roman" w:hAnsi="Times New Roman" w:cs="Times New Roman"/>
          <w:sz w:val="28"/>
          <w:szCs w:val="28"/>
        </w:rPr>
        <w:t>Антикоррупционный мониторинг проводи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E4C2D">
        <w:rPr>
          <w:rFonts w:ascii="Times New Roman" w:hAnsi="Times New Roman" w:cs="Times New Roman"/>
          <w:sz w:val="28"/>
          <w:szCs w:val="28"/>
        </w:rPr>
        <w:t>ся в форме анализа данных, содержащих сведения, характеризующие состояние антикоррупционной деятельности органов местного самоуправления.</w:t>
      </w:r>
    </w:p>
    <w:p w:rsidR="008E4C2D" w:rsidRPr="008E4C2D" w:rsidRDefault="008E4C2D" w:rsidP="008E4C2D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4C2D" w:rsidRDefault="008E4C2D" w:rsidP="00EA3C52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C2D">
        <w:rPr>
          <w:rFonts w:ascii="Times New Roman" w:hAnsi="Times New Roman" w:cs="Times New Roman"/>
          <w:sz w:val="28"/>
          <w:szCs w:val="28"/>
        </w:rPr>
        <w:t>При проведении антикоррупционного мониторинга использ</w:t>
      </w:r>
      <w:r>
        <w:rPr>
          <w:rFonts w:ascii="Times New Roman" w:hAnsi="Times New Roman" w:cs="Times New Roman"/>
          <w:sz w:val="28"/>
          <w:szCs w:val="28"/>
        </w:rPr>
        <w:t>овался</w:t>
      </w:r>
      <w:r w:rsidR="00EA3C52">
        <w:rPr>
          <w:rFonts w:ascii="Times New Roman" w:hAnsi="Times New Roman" w:cs="Times New Roman"/>
          <w:sz w:val="28"/>
          <w:szCs w:val="28"/>
        </w:rPr>
        <w:t xml:space="preserve"> </w:t>
      </w:r>
      <w:r w:rsidRPr="008E4C2D">
        <w:rPr>
          <w:rFonts w:ascii="Times New Roman" w:hAnsi="Times New Roman" w:cs="Times New Roman"/>
          <w:sz w:val="28"/>
          <w:szCs w:val="28"/>
        </w:rPr>
        <w:t>аналитический метод.</w:t>
      </w:r>
    </w:p>
    <w:p w:rsidR="00EA3C52" w:rsidRDefault="00EA3C52" w:rsidP="00EA3C52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C52" w:rsidRPr="00EA3C52" w:rsidRDefault="00EA3C52" w:rsidP="00EA3C5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52">
        <w:rPr>
          <w:rFonts w:ascii="Times New Roman" w:hAnsi="Times New Roman" w:cs="Times New Roman"/>
          <w:sz w:val="28"/>
          <w:szCs w:val="28"/>
        </w:rPr>
        <w:t>Результатами проведения мониторинга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3C52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установление отсутствия необходимости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3C52">
        <w:rPr>
          <w:rFonts w:ascii="Times New Roman" w:hAnsi="Times New Roman" w:cs="Times New Roman"/>
          <w:sz w:val="28"/>
          <w:szCs w:val="28"/>
        </w:rPr>
        <w:t>:</w:t>
      </w:r>
    </w:p>
    <w:p w:rsidR="00EA3C52" w:rsidRPr="00EA3C52" w:rsidRDefault="00EA3C52" w:rsidP="00EA3C5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52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3C52">
        <w:rPr>
          <w:rFonts w:ascii="Times New Roman" w:hAnsi="Times New Roman" w:cs="Times New Roman"/>
          <w:sz w:val="28"/>
          <w:szCs w:val="28"/>
        </w:rPr>
        <w:t xml:space="preserve"> материалов о несоблюдении должностными лицами при исполнении должностных обязанностей требований к служебному поведению и (или) требований об урегулировании конфликта интересов;</w:t>
      </w:r>
    </w:p>
    <w:p w:rsidR="00EA3C52" w:rsidRDefault="00EA3C52" w:rsidP="00EA3C5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52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3C52">
        <w:rPr>
          <w:rFonts w:ascii="Times New Roman" w:hAnsi="Times New Roman" w:cs="Times New Roman"/>
          <w:sz w:val="28"/>
          <w:szCs w:val="28"/>
        </w:rPr>
        <w:t xml:space="preserve"> предложений по 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должностей, замещение которых связано с коррупционными рисками;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C52" w:rsidRPr="00EA3C52" w:rsidRDefault="00EA3C52" w:rsidP="00EA3C5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52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3C52">
        <w:rPr>
          <w:rFonts w:ascii="Times New Roman" w:hAnsi="Times New Roman" w:cs="Times New Roman"/>
          <w:sz w:val="28"/>
          <w:szCs w:val="28"/>
        </w:rPr>
        <w:t xml:space="preserve"> предложений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</w:t>
      </w:r>
    </w:p>
    <w:p w:rsidR="006B3B17" w:rsidRDefault="00EA3C52" w:rsidP="005A3D9F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56"/>
          <w:szCs w:val="56"/>
        </w:rPr>
      </w:pPr>
      <w:r w:rsidRPr="00EA3C52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3C52">
        <w:rPr>
          <w:rFonts w:ascii="Times New Roman" w:hAnsi="Times New Roman" w:cs="Times New Roman"/>
          <w:sz w:val="28"/>
          <w:szCs w:val="28"/>
        </w:rPr>
        <w:t xml:space="preserve"> предложений по выявлению и минимизации коррупционных рисков при предоставлении государственных и муниципальных услуг.</w:t>
      </w:r>
    </w:p>
    <w:sectPr w:rsidR="006B3B17" w:rsidSect="0004075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075A"/>
    <w:rsid w:val="00011243"/>
    <w:rsid w:val="0004075A"/>
    <w:rsid w:val="00057DD4"/>
    <w:rsid w:val="0008431D"/>
    <w:rsid w:val="000A49C5"/>
    <w:rsid w:val="000B74A7"/>
    <w:rsid w:val="000D2873"/>
    <w:rsid w:val="001B7E22"/>
    <w:rsid w:val="00271CF6"/>
    <w:rsid w:val="00272817"/>
    <w:rsid w:val="0034357B"/>
    <w:rsid w:val="003B5F5D"/>
    <w:rsid w:val="003F35BE"/>
    <w:rsid w:val="00430CF5"/>
    <w:rsid w:val="00454B4A"/>
    <w:rsid w:val="00463094"/>
    <w:rsid w:val="0047688C"/>
    <w:rsid w:val="00486DC4"/>
    <w:rsid w:val="004C3177"/>
    <w:rsid w:val="004C48C8"/>
    <w:rsid w:val="00523E7B"/>
    <w:rsid w:val="005A31D0"/>
    <w:rsid w:val="005A3D9F"/>
    <w:rsid w:val="005B4B94"/>
    <w:rsid w:val="00605CAD"/>
    <w:rsid w:val="006B3B17"/>
    <w:rsid w:val="00713407"/>
    <w:rsid w:val="00713D2B"/>
    <w:rsid w:val="00744F08"/>
    <w:rsid w:val="00796A49"/>
    <w:rsid w:val="007A6147"/>
    <w:rsid w:val="0083044B"/>
    <w:rsid w:val="00885642"/>
    <w:rsid w:val="008E4C2D"/>
    <w:rsid w:val="00941FC9"/>
    <w:rsid w:val="00B03B36"/>
    <w:rsid w:val="00B07971"/>
    <w:rsid w:val="00B14F65"/>
    <w:rsid w:val="00B23433"/>
    <w:rsid w:val="00DF1726"/>
    <w:rsid w:val="00EA3C52"/>
    <w:rsid w:val="00ED5008"/>
    <w:rsid w:val="00F37374"/>
    <w:rsid w:val="00FE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4075A"/>
    <w:pPr>
      <w:widowControl w:val="0"/>
      <w:autoSpaceDE w:val="0"/>
      <w:autoSpaceDN w:val="0"/>
      <w:adjustRightInd w:val="0"/>
      <w:spacing w:after="0" w:line="281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04075A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04075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25</cp:revision>
  <cp:lastPrinted>2023-01-12T12:14:00Z</cp:lastPrinted>
  <dcterms:created xsi:type="dcterms:W3CDTF">2022-03-28T11:36:00Z</dcterms:created>
  <dcterms:modified xsi:type="dcterms:W3CDTF">2024-07-08T10:30:00Z</dcterms:modified>
</cp:coreProperties>
</file>